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41E1" w:rsidRDefault="00E87E83">
      <w:pPr>
        <w:pStyle w:val="LO-normal"/>
        <w:spacing w:before="240" w:line="240" w:lineRule="auto"/>
      </w:pPr>
      <w:r>
        <w:fldChar w:fldCharType="begin"/>
      </w:r>
      <w:r>
        <w:instrText xml:space="preserve"> HYPERLINK "https://www.praca.pl/" \h </w:instrText>
      </w:r>
      <w:r>
        <w:fldChar w:fldCharType="separate"/>
      </w:r>
      <w:r>
        <w:rPr>
          <w:rStyle w:val="czeinternetowe"/>
          <w:color w:val="1155CC"/>
        </w:rPr>
        <w:t>Praca.pl</w:t>
      </w:r>
      <w:r>
        <w:rPr>
          <w:rStyle w:val="czeinternetowe"/>
          <w:color w:val="1155CC"/>
        </w:rPr>
        <w:fldChar w:fldCharType="end"/>
      </w:r>
      <w:r>
        <w:t xml:space="preserve"> rusza z </w:t>
      </w:r>
      <w:hyperlink r:id="rId5">
        <w:r>
          <w:rPr>
            <w:color w:val="1155CC"/>
            <w:u w:val="single"/>
          </w:rPr>
          <w:t>konkursem dla żłobków</w:t>
        </w:r>
      </w:hyperlink>
      <w:r>
        <w:t xml:space="preserve">, którego celem jest wsparcie najmłodszych w ich rozwoju poprzez fajną zabawę. Chcemy </w:t>
      </w:r>
      <w:r>
        <w:t>poznać odpowiedzi na pytania: Jakie są ulubione zabawki dzieci? Dlaczego akurat te? Żłobek, który wyśle najbardziej kreatywne zdjęcie zabawki z opisem wygra bon wysokości 2000 zł.</w:t>
      </w:r>
    </w:p>
    <w:p w:rsidR="00EF41E1" w:rsidRDefault="00E87E83">
      <w:pPr>
        <w:pStyle w:val="LO-normal"/>
        <w:spacing w:before="240" w:line="240" w:lineRule="auto"/>
        <w:rPr>
          <w:b/>
        </w:rPr>
      </w:pPr>
      <w:r>
        <w:rPr>
          <w:b/>
        </w:rPr>
        <w:t>Jak wziąć udział w konkursie?</w:t>
      </w:r>
    </w:p>
    <w:p w:rsidR="00EF41E1" w:rsidRDefault="00E87E83">
      <w:pPr>
        <w:pStyle w:val="LO-normal"/>
        <w:spacing w:before="240" w:line="240" w:lineRule="auto"/>
      </w:pPr>
      <w:r>
        <w:t xml:space="preserve">Nic prostszego! Wystarczy przesłać do 4 zdjęć </w:t>
      </w:r>
      <w:r>
        <w:t>z danego żłobka, razem z opisem, wypełnić formularz zgłoszeniowy i trzymać kciuki za swoją pracę. Bardzo ważne jest również przesłanie zgody opiekuna prawnego na udział dziecka w konkursie (jeśli pociecha znajduje się na zdjęciu również zgoda na wykorzysta</w:t>
      </w:r>
      <w:r>
        <w:t>nie wizerunku) oraz upoważnienie do korzystania z pracy (licencji).</w:t>
      </w:r>
    </w:p>
    <w:p w:rsidR="00EF41E1" w:rsidRDefault="00E87E83">
      <w:pPr>
        <w:pStyle w:val="LO-normal"/>
        <w:spacing w:before="240" w:line="240" w:lineRule="auto"/>
      </w:pPr>
      <w:r>
        <w:t>Konkurs wygra praca, która będzie najbardziej pomysłowa oraz zgodna z tematyką.</w:t>
      </w:r>
    </w:p>
    <w:p w:rsidR="00EF41E1" w:rsidRDefault="00E87E83">
      <w:pPr>
        <w:pStyle w:val="LO-normal"/>
        <w:spacing w:before="240" w:line="240" w:lineRule="auto"/>
      </w:pPr>
      <w:r>
        <w:t>Zapraszamy do wzięcia udziału!</w:t>
      </w:r>
      <w:r>
        <w:rPr>
          <w:noProof/>
          <w:lang w:eastAsia="pl-PL" w:bidi="ar-SA"/>
        </w:rPr>
        <w:drawing>
          <wp:inline distT="0" distB="0" distL="0" distR="0">
            <wp:extent cx="5166360" cy="519239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519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1E1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EF41E1"/>
    <w:rsid w:val="00E87E83"/>
    <w:rsid w:val="00E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8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8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8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8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praca.pl/konkurs/od-ulubionej-zabawki-do-pracy-marz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2024-05-20T10:44:00Z</dcterms:created>
  <dcterms:modified xsi:type="dcterms:W3CDTF">2024-05-20T10:44:00Z</dcterms:modified>
  <dc:language>pl-PL</dc:language>
</cp:coreProperties>
</file>